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343ADC">
        <w:rPr>
          <w:rFonts w:ascii="Arial Black" w:hAnsi="Arial Black" w:cs="Arial"/>
          <w:sz w:val="44"/>
          <w:szCs w:val="40"/>
          <w:u w:val="single"/>
        </w:rPr>
        <w:t xml:space="preserve"> Luke G</w:t>
      </w:r>
      <w:r w:rsidR="00802480">
        <w:rPr>
          <w:rFonts w:ascii="Arial Black" w:hAnsi="Arial Black" w:cs="Arial"/>
          <w:sz w:val="44"/>
          <w:szCs w:val="40"/>
          <w:u w:val="single"/>
        </w:rPr>
        <w:t>oes to Bat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802480">
        <w:rPr>
          <w:rFonts w:ascii="Arial" w:hAnsi="Arial" w:cs="Arial"/>
          <w:sz w:val="28"/>
          <w:szCs w:val="28"/>
          <w:u w:val="single"/>
        </w:rPr>
        <w:t>Luke Goes to Bat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802480" w:rsidRDefault="00802480" w:rsidP="0080248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02480">
              <w:rPr>
                <w:rFonts w:ascii="Arial" w:hAnsi="Arial" w:cs="Arial"/>
                <w:b/>
              </w:rPr>
              <w:t xml:space="preserve">Write </w:t>
            </w:r>
            <w:proofErr w:type="gramStart"/>
            <w:r w:rsidRPr="00802480">
              <w:rPr>
                <w:rFonts w:ascii="Arial" w:hAnsi="Arial" w:cs="Arial"/>
                <w:b/>
              </w:rPr>
              <w:t>your</w:t>
            </w:r>
            <w:proofErr w:type="gramEnd"/>
            <w:r w:rsidRPr="00802480">
              <w:rPr>
                <w:rFonts w:ascii="Arial" w:hAnsi="Arial" w:cs="Arial"/>
                <w:b/>
              </w:rPr>
              <w:t xml:space="preserve"> spelling words on flash cards or small pieces of paper.  </w:t>
            </w:r>
            <w:r w:rsidR="003A6A42" w:rsidRPr="00802480">
              <w:rPr>
                <w:rFonts w:ascii="Arial" w:hAnsi="Arial" w:cs="Arial"/>
                <w:b/>
              </w:rPr>
              <w:t xml:space="preserve">Highlight or underline the </w:t>
            </w:r>
            <w:r w:rsidRPr="00802480">
              <w:rPr>
                <w:rFonts w:ascii="Arial" w:hAnsi="Arial" w:cs="Arial"/>
                <w:b/>
              </w:rPr>
              <w:t xml:space="preserve">Long “I” sound patterns.  Arrange the spelling words </w:t>
            </w:r>
            <w:proofErr w:type="gramStart"/>
            <w:r w:rsidRPr="00802480">
              <w:rPr>
                <w:rFonts w:ascii="Arial" w:hAnsi="Arial" w:cs="Arial"/>
                <w:b/>
              </w:rPr>
              <w:t>in  ABC</w:t>
            </w:r>
            <w:proofErr w:type="gramEnd"/>
            <w:r w:rsidRPr="00802480">
              <w:rPr>
                <w:rFonts w:ascii="Arial" w:hAnsi="Arial" w:cs="Arial"/>
                <w:b/>
              </w:rPr>
              <w:t xml:space="preserve"> order. Have a grown up check your work. Glue the words in ABC order to a piece of paper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Create a tree map sorting spelling words by thei</w:t>
            </w:r>
            <w:r w:rsidR="00802480">
              <w:rPr>
                <w:rFonts w:ascii="Arial" w:hAnsi="Arial" w:cs="Arial"/>
                <w:b/>
              </w:rPr>
              <w:t xml:space="preserve">r patterns/sounds (Long </w:t>
            </w:r>
            <w:proofErr w:type="spellStart"/>
            <w:r w:rsidR="00802480">
              <w:rPr>
                <w:rFonts w:ascii="Arial" w:hAnsi="Arial" w:cs="Arial"/>
                <w:b/>
              </w:rPr>
              <w:t>i</w:t>
            </w:r>
            <w:proofErr w:type="spellEnd"/>
            <w:r w:rsidR="00802480">
              <w:rPr>
                <w:rFonts w:ascii="Arial" w:hAnsi="Arial" w:cs="Arial"/>
                <w:b/>
              </w:rPr>
              <w:t xml:space="preserve">:  </w:t>
            </w:r>
            <w:proofErr w:type="spellStart"/>
            <w:r w:rsidR="00802480">
              <w:rPr>
                <w:rFonts w:ascii="Arial" w:hAnsi="Arial" w:cs="Arial"/>
                <w:b/>
              </w:rPr>
              <w:t>igh</w:t>
            </w:r>
            <w:proofErr w:type="spellEnd"/>
            <w:r w:rsidR="00802480">
              <w:rPr>
                <w:rFonts w:ascii="Arial" w:hAnsi="Arial" w:cs="Arial"/>
                <w:b/>
              </w:rPr>
              <w:t xml:space="preserve">, I, </w:t>
            </w:r>
            <w:proofErr w:type="spellStart"/>
            <w:r w:rsidR="00802480">
              <w:rPr>
                <w:rFonts w:ascii="Arial" w:hAnsi="Arial" w:cs="Arial"/>
                <w:b/>
              </w:rPr>
              <w:t>ie</w:t>
            </w:r>
            <w:proofErr w:type="spellEnd"/>
            <w:r w:rsidR="00802480">
              <w:rPr>
                <w:rFonts w:ascii="Arial" w:hAnsi="Arial" w:cs="Arial"/>
                <w:b/>
              </w:rPr>
              <w:t>, y</w:t>
            </w:r>
            <w:r w:rsidRPr="006D3351">
              <w:rPr>
                <w:rFonts w:ascii="Arial" w:hAnsi="Arial" w:cs="Arial"/>
                <w:b/>
              </w:rPr>
              <w:t xml:space="preserve">).   </w:t>
            </w:r>
            <w:r w:rsidR="00802480">
              <w:rPr>
                <w:rFonts w:ascii="Arial" w:hAnsi="Arial" w:cs="Arial"/>
                <w:b/>
              </w:rPr>
              <w:t xml:space="preserve">Answer these questions at the bottom of the map.  </w:t>
            </w:r>
            <w:r w:rsidRPr="006D3351">
              <w:rPr>
                <w:rFonts w:ascii="Arial" w:hAnsi="Arial" w:cs="Arial"/>
                <w:b/>
              </w:rPr>
              <w:t>What sounds do you hear? What differences can you see in th</w:t>
            </w:r>
            <w:r w:rsidR="00802480">
              <w:rPr>
                <w:rFonts w:ascii="Arial" w:hAnsi="Arial" w:cs="Arial"/>
                <w:b/>
              </w:rPr>
              <w:t>e spelling patterns? Which pattern</w:t>
            </w:r>
            <w:r w:rsidRPr="006D3351">
              <w:rPr>
                <w:rFonts w:ascii="Arial" w:hAnsi="Arial" w:cs="Arial"/>
                <w:b/>
              </w:rPr>
              <w:t xml:space="preserve"> 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AB0D03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branches.</w:t>
            </w:r>
          </w:p>
          <w:p w:rsidR="00802480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One the left create </w:t>
            </w:r>
            <w:r w:rsidR="00802480">
              <w:rPr>
                <w:rFonts w:ascii="Arial" w:hAnsi="Arial" w:cs="Arial"/>
                <w:b/>
              </w:rPr>
              <w:t xml:space="preserve">a list of 5 verbs.  On the second branch change the word by adding a prefix (un-, </w:t>
            </w:r>
            <w:proofErr w:type="spellStart"/>
            <w:r w:rsidR="00802480">
              <w:rPr>
                <w:rFonts w:ascii="Arial" w:hAnsi="Arial" w:cs="Arial"/>
                <w:b/>
              </w:rPr>
              <w:t>dis</w:t>
            </w:r>
            <w:proofErr w:type="spellEnd"/>
            <w:r w:rsidR="00802480">
              <w:rPr>
                <w:rFonts w:ascii="Arial" w:hAnsi="Arial" w:cs="Arial"/>
                <w:b/>
              </w:rPr>
              <w:t xml:space="preserve">-, re-, etc.).  </w:t>
            </w:r>
          </w:p>
          <w:p w:rsidR="003A6A42" w:rsidRPr="006D3351" w:rsidRDefault="0080248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Ex:  Verb(base word)        prefix +verb</w:t>
            </w:r>
          </w:p>
          <w:p w:rsidR="003A6A42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                 </w:t>
            </w:r>
            <w:r w:rsidR="00802480">
              <w:rPr>
                <w:rFonts w:ascii="Arial" w:hAnsi="Arial" w:cs="Arial"/>
                <w:b/>
              </w:rPr>
              <w:t>like                       dislike</w:t>
            </w:r>
          </w:p>
          <w:p w:rsidR="00802480" w:rsidRPr="006D3351" w:rsidRDefault="0080248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work                      rework</w:t>
            </w: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Create</w:t>
            </w:r>
            <w:r w:rsidR="001943AF">
              <w:rPr>
                <w:rFonts w:ascii="Arial" w:hAnsi="Arial" w:cs="Arial"/>
                <w:b/>
                <w:sz w:val="24"/>
                <w:szCs w:val="24"/>
              </w:rPr>
              <w:t xml:space="preserve"> 7</w:t>
            </w:r>
            <w:r w:rsidR="00F64B1D" w:rsidRPr="006D335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>complete sentences using capitals and punctuation.  Include one vocabulary word in each sentence.  Underline the vocabulary words.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1943AF" w:rsidP="00DE66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Reread Luke Goes to Bat.  Choose 5 sentences from the story.  Underline the main noun and circle the verb (action word) in each sentence. Notice how the verbs change to match the nouns.  How </w:t>
            </w:r>
            <w:proofErr w:type="gramStart"/>
            <w:r>
              <w:rPr>
                <w:rFonts w:ascii="Arial" w:hAnsi="Arial" w:cs="Arial"/>
                <w:b/>
              </w:rPr>
              <w:t>are verbs</w:t>
            </w:r>
            <w:proofErr w:type="gramEnd"/>
            <w:r>
              <w:rPr>
                <w:rFonts w:ascii="Arial" w:hAnsi="Arial" w:cs="Arial"/>
                <w:b/>
              </w:rPr>
              <w:t xml:space="preserve"> change when a noun is singular or plural?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1943AF" w:rsidP="001943AF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Read Jackie Robinson</w:t>
            </w:r>
            <w:r w:rsidR="00526B19" w:rsidRPr="00304F58">
              <w:rPr>
                <w:rFonts w:ascii="Arial" w:hAnsi="Arial" w:cs="Arial"/>
                <w:sz w:val="24"/>
              </w:rPr>
              <w:t xml:space="preserve">. Write a sentence to answer each </w:t>
            </w:r>
            <w:proofErr w:type="gramStart"/>
            <w:r w:rsidR="00526B19" w:rsidRPr="00304F58">
              <w:rPr>
                <w:rFonts w:ascii="Arial" w:hAnsi="Arial" w:cs="Arial"/>
                <w:sz w:val="24"/>
              </w:rPr>
              <w:t>question</w:t>
            </w:r>
            <w:r>
              <w:rPr>
                <w:rFonts w:ascii="Arial" w:hAnsi="Arial" w:cs="Arial"/>
                <w:sz w:val="24"/>
              </w:rPr>
              <w:t>s</w:t>
            </w:r>
            <w:proofErr w:type="gramEnd"/>
            <w:r w:rsidR="00526B19" w:rsidRPr="00304F58">
              <w:rPr>
                <w:rFonts w:ascii="Arial" w:hAnsi="Arial" w:cs="Arial"/>
                <w:sz w:val="24"/>
              </w:rPr>
              <w:t>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D3351" w:rsidRDefault="001943AF" w:rsidP="00DE66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Read p. 74-75</w:t>
            </w:r>
            <w:r w:rsidR="006D3351" w:rsidRPr="006D3351">
              <w:rPr>
                <w:rFonts w:ascii="Arial" w:hAnsi="Arial" w:cs="Arial"/>
                <w:sz w:val="28"/>
                <w:szCs w:val="28"/>
              </w:rPr>
              <w:t xml:space="preserve"> from your b</w:t>
            </w:r>
            <w:r>
              <w:rPr>
                <w:rFonts w:ascii="Arial" w:hAnsi="Arial" w:cs="Arial"/>
                <w:sz w:val="28"/>
                <w:szCs w:val="28"/>
              </w:rPr>
              <w:t>ook. Draw and complete the sequencing map for Luke Goes to Bat</w:t>
            </w:r>
            <w:r w:rsidR="007C2CB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DE6682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Read </w:t>
            </w:r>
            <w:r w:rsidR="001943AF">
              <w:rPr>
                <w:rFonts w:ascii="Arial" w:hAnsi="Arial" w:cs="Arial"/>
                <w:b/>
                <w:sz w:val="24"/>
                <w:szCs w:val="32"/>
                <w:u w:val="single"/>
              </w:rPr>
              <w:t>Luke Goes to bat</w:t>
            </w:r>
            <w:r w:rsidR="00526B19">
              <w:rPr>
                <w:rFonts w:ascii="Arial" w:hAnsi="Arial" w:cs="Arial"/>
                <w:sz w:val="24"/>
                <w:szCs w:val="32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</w:rPr>
              <w:t xml:space="preserve">Choose one event from the story.  Create a flow map with two boxes. Label the boxes cause and effect. Tell the event in the cause box. Tell what the effect of the event was in second box. </w:t>
            </w:r>
          </w:p>
        </w:tc>
      </w:tr>
    </w:tbl>
    <w:p w:rsidR="006723A2" w:rsidRDefault="00DC14D7">
      <w:pPr>
        <w:rPr>
          <w:rFonts w:ascii="Robot Teacher" w:hAnsi="Robot Teacher"/>
          <w:sz w:val="24"/>
        </w:rPr>
      </w:pPr>
      <w:r w:rsidRPr="00DC14D7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6.75pt;margin-top:-13pt;width:121.2pt;height:234.9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coLB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20D31" w:rsidRPr="00C57194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F43061" w:rsidRDefault="001943AF" w:rsidP="001943AF">
                  <w:pPr>
                    <w:spacing w:after="0" w:line="288" w:lineRule="auto"/>
                    <w:jc w:val="center"/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Practice, hurried, position ro</w:t>
                  </w:r>
                  <w:r w:rsidR="000B19A3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ared, extra, curb, cheered, final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, </w:t>
                  </w:r>
                </w:p>
              </w:txbxContent>
            </v:textbox>
            <w10:wrap type="square" anchorx="margin" anchory="page"/>
          </v:shape>
        </w:pict>
      </w:r>
      <w:r w:rsidRPr="00DC14D7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78.35pt;margin-top:-2.6pt;width:154.95pt;height:234.9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DE6682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20D31" w:rsidRPr="00DE6682" w:rsidRDefault="001943AF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Night, kind, spy, child, light, find, right, high, wild, July, fry, sigh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0B19A3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65200" cy="1058606"/>
            <wp:effectExtent l="19050" t="0" r="6350" b="0"/>
            <wp:docPr id="1" name="Picture 1" descr="C:\Program Files\Microsoft Office\MEDIA\CAGCAT10\j019903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9036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58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:rsidR="007C2FBE" w:rsidRPr="00C57194" w:rsidRDefault="001943AF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                          Lesson 17</w:t>
      </w:r>
      <w:r w:rsidR="007C2CB6">
        <w:rPr>
          <w:rFonts w:ascii="Robot Teacher" w:hAnsi="Robot Teacher"/>
          <w:b/>
          <w:sz w:val="28"/>
          <w:szCs w:val="28"/>
        </w:rPr>
        <w:t xml:space="preserve">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1943A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1943AF">
        <w:rPr>
          <w:rFonts w:ascii="Robot Teacher" w:hAnsi="Robot Teacher"/>
        </w:rPr>
        <w:t xml:space="preserve"> stressing words appropriately to show expression.</w:t>
      </w:r>
    </w:p>
    <w:p w:rsidR="003A669C" w:rsidRDefault="001943AF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Retell the stories in sequential order using your own </w:t>
      </w:r>
      <w:proofErr w:type="gramStart"/>
      <w:r>
        <w:rPr>
          <w:rFonts w:ascii="Robot Teacher" w:hAnsi="Robot Teacher"/>
        </w:rPr>
        <w:t xml:space="preserve">words </w:t>
      </w:r>
      <w:r w:rsidR="00DE6682">
        <w:rPr>
          <w:rFonts w:ascii="Robot Teacher" w:hAnsi="Robot Teacher"/>
        </w:rPr>
        <w:t>.</w:t>
      </w:r>
      <w:proofErr w:type="gramEnd"/>
      <w:r w:rsidR="0096288B">
        <w:rPr>
          <w:rFonts w:ascii="Robot Teacher" w:hAnsi="Robot Teacher"/>
        </w:rPr>
        <w:t xml:space="preserve">  </w:t>
      </w:r>
    </w:p>
    <w:p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:rsidR="00741979" w:rsidRPr="003A669C" w:rsidRDefault="00741979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After listening to or reading a story, </w:t>
      </w:r>
      <w:r w:rsidR="007C2CB6">
        <w:rPr>
          <w:rFonts w:ascii="Robot Teacher" w:hAnsi="Robot Teacher"/>
        </w:rPr>
        <w:t>explain how events in the stories are related to each other.</w:t>
      </w:r>
      <w:bookmarkStart w:id="0" w:name="_GoBack"/>
      <w:bookmarkEnd w:id="0"/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>d, sort &amp; s</w:t>
      </w:r>
      <w:r w:rsidR="00802480">
        <w:rPr>
          <w:rFonts w:ascii="Robot Teacher" w:hAnsi="Robot Teacher"/>
        </w:rPr>
        <w:t xml:space="preserve">pell words with long “I” patterns </w:t>
      </w:r>
      <w:r w:rsidR="00802480">
        <w:rPr>
          <w:rFonts w:ascii="Arial" w:hAnsi="Arial" w:cs="Arial"/>
          <w:b/>
        </w:rPr>
        <w:t>(</w:t>
      </w:r>
      <w:proofErr w:type="spellStart"/>
      <w:r w:rsidR="00802480">
        <w:rPr>
          <w:rFonts w:ascii="Arial" w:hAnsi="Arial" w:cs="Arial"/>
          <w:b/>
        </w:rPr>
        <w:t>igh</w:t>
      </w:r>
      <w:proofErr w:type="spellEnd"/>
      <w:r w:rsidR="00802480">
        <w:rPr>
          <w:rFonts w:ascii="Arial" w:hAnsi="Arial" w:cs="Arial"/>
          <w:b/>
        </w:rPr>
        <w:t xml:space="preserve">, </w:t>
      </w:r>
      <w:proofErr w:type="spellStart"/>
      <w:r w:rsidR="001943AF">
        <w:rPr>
          <w:rFonts w:ascii="Arial" w:hAnsi="Arial" w:cs="Arial"/>
          <w:b/>
        </w:rPr>
        <w:t>i</w:t>
      </w:r>
      <w:proofErr w:type="spellEnd"/>
      <w:r w:rsidR="00802480">
        <w:rPr>
          <w:rFonts w:ascii="Arial" w:hAnsi="Arial" w:cs="Arial"/>
          <w:b/>
        </w:rPr>
        <w:t xml:space="preserve">, </w:t>
      </w:r>
      <w:proofErr w:type="spellStart"/>
      <w:r w:rsidR="00802480">
        <w:rPr>
          <w:rFonts w:ascii="Arial" w:hAnsi="Arial" w:cs="Arial"/>
          <w:b/>
        </w:rPr>
        <w:t>ie</w:t>
      </w:r>
      <w:proofErr w:type="spellEnd"/>
      <w:r w:rsidR="00802480">
        <w:rPr>
          <w:rFonts w:ascii="Arial" w:hAnsi="Arial" w:cs="Arial"/>
          <w:b/>
        </w:rPr>
        <w:t>, y</w:t>
      </w:r>
      <w:r w:rsidR="00802480" w:rsidRPr="006D3351">
        <w:rPr>
          <w:rFonts w:ascii="Arial" w:hAnsi="Arial" w:cs="Arial"/>
          <w:b/>
        </w:rPr>
        <w:t xml:space="preserve">).   </w:t>
      </w:r>
    </w:p>
    <w:p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</w:t>
      </w:r>
      <w:r w:rsidR="001943AF">
        <w:rPr>
          <w:rFonts w:ascii="Robot Teacher" w:hAnsi="Robot Teacher"/>
        </w:rPr>
        <w:t xml:space="preserve">when </w:t>
      </w:r>
      <w:r w:rsidRPr="0096288B">
        <w:rPr>
          <w:rFonts w:ascii="Robot Teacher" w:hAnsi="Robot Teacher"/>
        </w:rPr>
        <w:t xml:space="preserve">nouns </w:t>
      </w:r>
      <w:r w:rsidR="007C2CB6">
        <w:rPr>
          <w:rFonts w:ascii="Robot Teacher" w:hAnsi="Robot Teacher"/>
        </w:rPr>
        <w:t>are singular (only one) or</w:t>
      </w:r>
      <w:r w:rsidR="0096288B">
        <w:rPr>
          <w:rFonts w:ascii="Robot Teacher" w:hAnsi="Robot Teacher"/>
        </w:rPr>
        <w:t xml:space="preserve"> plural</w:t>
      </w:r>
      <w:r w:rsidR="007C2CB6">
        <w:rPr>
          <w:rFonts w:ascii="Robot Teacher" w:hAnsi="Robot Teacher"/>
        </w:rPr>
        <w:t xml:space="preserve"> (more than one)</w:t>
      </w:r>
      <w:r w:rsidR="001943AF">
        <w:rPr>
          <w:rFonts w:ascii="Robot Teacher" w:hAnsi="Robot Teacher"/>
        </w:rPr>
        <w:t xml:space="preserve"> the verbs (action words) change to agree/match the noun</w:t>
      </w:r>
      <w:r w:rsidR="0096288B">
        <w:rPr>
          <w:rFonts w:ascii="Robot Teacher" w:hAnsi="Robot Teacher"/>
        </w:rPr>
        <w:t xml:space="preserve">. </w:t>
      </w:r>
      <w:r w:rsidR="001943AF">
        <w:rPr>
          <w:rFonts w:ascii="Robot Teacher" w:hAnsi="Robot Teacher"/>
        </w:rPr>
        <w:t>Ex:  Girl</w:t>
      </w:r>
      <w:r w:rsidR="001943AF" w:rsidRPr="000B19A3">
        <w:rPr>
          <w:rFonts w:ascii="Robot Teacher" w:hAnsi="Robot Teacher"/>
          <w:b/>
          <w:u w:val="single"/>
        </w:rPr>
        <w:t>s</w:t>
      </w:r>
      <w:r w:rsidR="001943AF">
        <w:rPr>
          <w:rFonts w:ascii="Robot Teacher" w:hAnsi="Robot Teacher"/>
        </w:rPr>
        <w:t xml:space="preserve"> swim. A girl swim</w:t>
      </w:r>
      <w:r w:rsidR="001943AF" w:rsidRPr="000B19A3">
        <w:rPr>
          <w:rFonts w:ascii="Robot Teacher" w:hAnsi="Robot Teacher"/>
          <w:b/>
          <w:u w:val="single"/>
        </w:rPr>
        <w:t>s</w:t>
      </w:r>
      <w:r w:rsidR="001943AF">
        <w:rPr>
          <w:rFonts w:ascii="Robot Teacher" w:hAnsi="Robot Teacher"/>
        </w:rPr>
        <w:t>.</w:t>
      </w:r>
    </w:p>
    <w:p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="000B19A3">
        <w:rPr>
          <w:rFonts w:ascii="Robot Teacher" w:hAnsi="Robot Teacher"/>
        </w:rPr>
        <w:t xml:space="preserve"> using mental math </w:t>
      </w:r>
      <w:r w:rsidRPr="00C57194">
        <w:rPr>
          <w:rFonts w:ascii="Robot Teacher" w:hAnsi="Robot Teacher"/>
        </w:rPr>
        <w:t>(3 seconds per problem).</w:t>
      </w:r>
    </w:p>
    <w:p w:rsidR="000B19A3" w:rsidRDefault="000B19A3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Fluently add and subtract numbers to 100 fluently using words, pictures, and numbers to explain.</w:t>
      </w:r>
    </w:p>
    <w:p w:rsidR="000B19A3" w:rsidRDefault="000B19A3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 and subtract numbers to 1000 using models (blocks, drawings, etc)</w:t>
      </w:r>
    </w:p>
    <w:p w:rsidR="004C1D1D" w:rsidRPr="003A669C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proofErr w:type="gramStart"/>
      <w:r w:rsidRPr="00C57194">
        <w:rPr>
          <w:rFonts w:ascii="Robot Teacher" w:hAnsi="Robot Teacher"/>
        </w:rPr>
        <w:t>represents</w:t>
      </w:r>
      <w:proofErr w:type="gramEnd"/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96288B" w:rsidRPr="007C2CB6" w:rsidRDefault="000B19A3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Use addition to find the total number of objects in an array (rows &amp; columns)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47" w:rsidRDefault="00F00747" w:rsidP="00920D31">
      <w:pPr>
        <w:spacing w:after="0" w:line="240" w:lineRule="auto"/>
      </w:pPr>
      <w:r>
        <w:separator/>
      </w:r>
    </w:p>
  </w:endnote>
  <w:endnote w:type="continuationSeparator" w:id="0">
    <w:p w:rsidR="00F00747" w:rsidRDefault="00F00747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47" w:rsidRDefault="00F00747" w:rsidP="00920D31">
      <w:pPr>
        <w:spacing w:after="0" w:line="240" w:lineRule="auto"/>
      </w:pPr>
      <w:r>
        <w:separator/>
      </w:r>
    </w:p>
  </w:footnote>
  <w:footnote w:type="continuationSeparator" w:id="0">
    <w:p w:rsidR="00F00747" w:rsidRDefault="00F00747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30EA"/>
    <w:rsid w:val="000B19A3"/>
    <w:rsid w:val="00120FA4"/>
    <w:rsid w:val="00123723"/>
    <w:rsid w:val="001943AF"/>
    <w:rsid w:val="001C0024"/>
    <w:rsid w:val="00304F58"/>
    <w:rsid w:val="00333F94"/>
    <w:rsid w:val="00343ADC"/>
    <w:rsid w:val="00356563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351"/>
    <w:rsid w:val="006D39D5"/>
    <w:rsid w:val="00741979"/>
    <w:rsid w:val="007C2CB6"/>
    <w:rsid w:val="007C2FBE"/>
    <w:rsid w:val="00802480"/>
    <w:rsid w:val="00820B3E"/>
    <w:rsid w:val="00862883"/>
    <w:rsid w:val="008C7CAE"/>
    <w:rsid w:val="00920D31"/>
    <w:rsid w:val="00947E33"/>
    <w:rsid w:val="0096288B"/>
    <w:rsid w:val="009640BF"/>
    <w:rsid w:val="009E22BE"/>
    <w:rsid w:val="00AB0D03"/>
    <w:rsid w:val="00AF117F"/>
    <w:rsid w:val="00B12D27"/>
    <w:rsid w:val="00B50B83"/>
    <w:rsid w:val="00C42B9C"/>
    <w:rsid w:val="00C57194"/>
    <w:rsid w:val="00C57DCF"/>
    <w:rsid w:val="00C61C9D"/>
    <w:rsid w:val="00D21F37"/>
    <w:rsid w:val="00DC14D7"/>
    <w:rsid w:val="00DE6682"/>
    <w:rsid w:val="00DE6A0D"/>
    <w:rsid w:val="00E35963"/>
    <w:rsid w:val="00E6416E"/>
    <w:rsid w:val="00EE404D"/>
    <w:rsid w:val="00F00747"/>
    <w:rsid w:val="00F11B17"/>
    <w:rsid w:val="00F43061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2013-09-03T19:55:00Z</cp:lastPrinted>
  <dcterms:created xsi:type="dcterms:W3CDTF">2014-03-14T18:30:00Z</dcterms:created>
  <dcterms:modified xsi:type="dcterms:W3CDTF">2014-03-14T18:30:00Z</dcterms:modified>
</cp:coreProperties>
</file>